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>“一公三微”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w w:val="100"/>
          <w:sz w:val="44"/>
          <w:szCs w:val="44"/>
        </w:rPr>
        <w:t>作品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w w:val="100"/>
          <w:sz w:val="44"/>
          <w:szCs w:val="44"/>
          <w:lang w:eastAsia="zh-CN"/>
        </w:rPr>
        <w:t>征集申报表</w:t>
      </w:r>
    </w:p>
    <w:tbl>
      <w:tblPr>
        <w:tblStyle w:val="4"/>
        <w:tblW w:w="8900" w:type="dxa"/>
        <w:jc w:val="center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3"/>
        <w:gridCol w:w="2287"/>
        <w:gridCol w:w="2088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  <w:jc w:val="center"/>
        </w:trPr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作品类别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（公益广告/微电影/微视频/微动漫）</w:t>
            </w: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报送单位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（个人报送无需填写）</w:t>
            </w:r>
          </w:p>
        </w:tc>
        <w:tc>
          <w:tcPr>
            <w:tcW w:w="2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作品完成日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期</w:t>
            </w:r>
          </w:p>
        </w:tc>
        <w:tc>
          <w:tcPr>
            <w:tcW w:w="2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6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作者姓名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（最多填写5个）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身份证号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（个人报送填写，  单位报送无需填写）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作品时长（秒）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联系人姓名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通信地址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6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版权声明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兹承诺该作品具有完整、合法的著作权，不涉及肖像权、名誉权、隐私权、著作权、商标权等法律纠纷，否则其法律责任由作者本人承担。主办单位无偿用于公益广告相关宣传活动；主办单位拥有将优秀作品出版音像制品的优先权利。</w:t>
            </w:r>
          </w:p>
          <w:p>
            <w:pPr>
              <w:ind w:firstLine="1680" w:firstLineChars="8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</w:t>
            </w:r>
          </w:p>
          <w:p>
            <w:pPr>
              <w:ind w:firstLine="1680" w:firstLineChars="8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签 字：</w:t>
            </w:r>
          </w:p>
          <w:p>
            <w:pPr>
              <w:ind w:firstLine="2730" w:firstLineChars="13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</w:t>
            </w:r>
          </w:p>
          <w:p>
            <w:pPr>
              <w:ind w:firstLine="2730" w:firstLineChars="13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5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所在单位意见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（个人报送无需填写）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盖章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6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市（州）级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主管部门意见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0" w:firstLineChars="2500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ind w:firstLine="4620" w:firstLineChars="2200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盖章</w:t>
            </w: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2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省    级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主办部门意见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ind w:firstLine="4620" w:firstLineChars="2200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盖章</w:t>
            </w: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注：按各自归口部门填写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16DC4"/>
    <w:rsid w:val="3E316DC4"/>
    <w:rsid w:val="40E176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2025-06-06T02:16:00Z</dcterms:created>
  <dc:creator>Administrator</dc:creator>
  <cp:lastModifiedBy>Administrator</cp:lastModifiedBy>
  <dcterms:modified xsi:type="dcterms:W3CDTF">2025-06-06T02:27:19Z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